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4EF73" w14:textId="355FF77E" w:rsidR="005E2FF4" w:rsidRPr="00BC0A22" w:rsidRDefault="00B12987" w:rsidP="00BC5648">
      <w:pPr>
        <w:ind w:firstLineChars="1100" w:firstLine="3080"/>
        <w:jc w:val="left"/>
        <w:rPr>
          <w:rFonts w:asciiTheme="majorHAnsi" w:eastAsiaTheme="majorHAnsi" w:hAnsiTheme="majorHAnsi" w:hint="eastAsia"/>
        </w:rPr>
      </w:pP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제2</w:t>
      </w:r>
      <w:r w:rsidRPr="00BC0A22">
        <w:rPr>
          <w:rFonts w:asciiTheme="majorHAnsi" w:eastAsiaTheme="majorHAnsi" w:hAnsiTheme="majorHAnsi"/>
          <w:b/>
          <w:bCs/>
          <w:sz w:val="28"/>
          <w:szCs w:val="28"/>
        </w:rPr>
        <w:t>6</w:t>
      </w:r>
      <w:r w:rsidRPr="00BC0A22">
        <w:rPr>
          <w:rFonts w:asciiTheme="majorHAnsi" w:eastAsiaTheme="majorHAnsi" w:hAnsiTheme="majorHAnsi" w:hint="eastAsia"/>
          <w:b/>
          <w:bCs/>
          <w:sz w:val="28"/>
          <w:szCs w:val="28"/>
        </w:rPr>
        <w:t>기 결산공고</w:t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5E2FF4" w:rsidRPr="005E2FF4" w14:paraId="73F75223" w14:textId="77777777" w:rsidTr="005E2FF4">
        <w:trPr>
          <w:trHeight w:val="21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82F4D5" w14:textId="527A5289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연결재무상태표</w:t>
            </w:r>
            <w:r w:rsidR="00BC0A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="00BC0A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연결대차대조표</w:t>
            </w:r>
            <w:proofErr w:type="spellEnd"/>
            <w:r w:rsidR="00BC0A22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5E2FF4" w:rsidRPr="005E2FF4" w14:paraId="77D51BAA" w14:textId="77777777" w:rsidTr="005E2FF4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1702D8" w14:textId="77777777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제26(당)기말  2020년 12월 31일 현재</w:t>
            </w:r>
          </w:p>
        </w:tc>
      </w:tr>
      <w:tr w:rsidR="005E2FF4" w:rsidRPr="005E2FF4" w14:paraId="3EB3537E" w14:textId="77777777" w:rsidTr="005E2FF4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934B0F" w14:textId="01454D40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제25(전)기말  2019년 12월 31일 현재</w:t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  <w:tr w:rsidR="005E2FF4" w:rsidRPr="005E2FF4" w14:paraId="386F07F9" w14:textId="77777777" w:rsidTr="005E2FF4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96E8D6" w14:textId="1FA46862" w:rsidR="005E2FF4" w:rsidRPr="005E2FF4" w:rsidRDefault="005E2FF4" w:rsidP="005E2FF4">
            <w:pPr>
              <w:widowControl/>
              <w:autoSpaceDE/>
              <w:autoSpaceDN/>
              <w:spacing w:after="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주식회사 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제이와이피엔터테인먼트와</w:t>
            </w:r>
            <w:proofErr w:type="spell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그 종속기</w:t>
            </w:r>
            <w:r w:rsidR="000408FD" w:rsidRPr="00BC0A22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업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 xml:space="preserve">             </w:t>
            </w:r>
            <w:r w:rsidR="00BA24D2"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  <w:t xml:space="preserve">      </w:t>
            </w: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22"/>
              </w:rPr>
              <w:t>    (단위 : 원)</w:t>
            </w:r>
          </w:p>
        </w:tc>
      </w:tr>
    </w:tbl>
    <w:p w14:paraId="1691B813" w14:textId="77777777" w:rsidR="005E2FF4" w:rsidRPr="005E2FF4" w:rsidRDefault="005E2FF4" w:rsidP="005E2FF4">
      <w:pPr>
        <w:widowControl/>
        <w:autoSpaceDE/>
        <w:autoSpaceDN/>
        <w:spacing w:after="0" w:line="240" w:lineRule="auto"/>
        <w:jc w:val="left"/>
        <w:rPr>
          <w:rFonts w:asciiTheme="majorHAnsi" w:eastAsiaTheme="majorHAnsi" w:hAnsiTheme="majorHAnsi" w:cs="굴림"/>
          <w:b/>
          <w:bCs/>
          <w:vanish/>
          <w:kern w:val="0"/>
          <w:sz w:val="24"/>
          <w:szCs w:val="24"/>
        </w:rPr>
      </w:pPr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1994"/>
        <w:gridCol w:w="1993"/>
      </w:tblGrid>
      <w:tr w:rsidR="005E2FF4" w:rsidRPr="005E2FF4" w14:paraId="0A98D54C" w14:textId="77777777" w:rsidTr="005E2FF4">
        <w:trPr>
          <w:trHeight w:val="204"/>
          <w:tblHeader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4F5CF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AE1BB6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제26(당)기말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6A06E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제25(전)기말</w:t>
            </w:r>
          </w:p>
        </w:tc>
      </w:tr>
      <w:tr w:rsidR="005E2FF4" w:rsidRPr="005E2FF4" w14:paraId="7CDC5C49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3B696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474F04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AF0194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5E2FF4" w:rsidRPr="005E2FF4" w14:paraId="3425D62D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CD4E56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430FC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126,952,970,508 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C163F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116,257,542,821 </w:t>
            </w:r>
          </w:p>
        </w:tc>
      </w:tr>
      <w:tr w:rsidR="005E2FF4" w:rsidRPr="005E2FF4" w14:paraId="1338EE81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963A1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3F519B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34,542,244,171 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A8B8F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38,658,746,138 </w:t>
            </w:r>
          </w:p>
        </w:tc>
      </w:tr>
      <w:tr w:rsidR="005E2FF4" w:rsidRPr="005E2FF4" w14:paraId="14341163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22809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당기손익-공정가치측정금융자산(유동)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8ABDD6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5,101,974,076 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5962E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1,157,800,000 </w:t>
            </w:r>
          </w:p>
        </w:tc>
      </w:tr>
      <w:tr w:rsidR="005E2FF4" w:rsidRPr="005E2FF4" w14:paraId="3A17A73D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BB1CC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0A6BF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63,983,800,000 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79936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58,634,873,976 </w:t>
            </w:r>
          </w:p>
        </w:tc>
      </w:tr>
      <w:tr w:rsidR="005E2FF4" w:rsidRPr="005E2FF4" w14:paraId="42672271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78F1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B8A36B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19,457,512,337 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621FB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14,319,304,388 </w:t>
            </w:r>
          </w:p>
        </w:tc>
      </w:tr>
      <w:tr w:rsidR="005E2FF4" w:rsidRPr="005E2FF4" w14:paraId="75B85302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A1320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08FC6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448,282,082 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C6D3CD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690,988,886 </w:t>
            </w:r>
          </w:p>
        </w:tc>
      </w:tr>
      <w:tr w:rsidR="005E2FF4" w:rsidRPr="005E2FF4" w14:paraId="7C914277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557760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D17D42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3,417,179,145 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BF2F94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2,795,686,353 </w:t>
            </w:r>
          </w:p>
        </w:tc>
      </w:tr>
      <w:tr w:rsidR="005E2FF4" w:rsidRPr="005E2FF4" w14:paraId="15348E83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AFB940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62CD5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1,978,697 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6CCE5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143,080 </w:t>
            </w:r>
          </w:p>
        </w:tc>
      </w:tr>
      <w:tr w:rsidR="005E2FF4" w:rsidRPr="005E2FF4" w14:paraId="683A8455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4C063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964E09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96,996,732,158 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66A4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91,582,136,418 </w:t>
            </w:r>
          </w:p>
        </w:tc>
      </w:tr>
      <w:tr w:rsidR="005E2FF4" w:rsidRPr="005E2FF4" w14:paraId="7F5F3AF6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F39A2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비유동</w:t>
            </w:r>
            <w:proofErr w:type="spellEnd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6DABE0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11,773,641,107 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6784D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12,364,578,220 </w:t>
            </w:r>
          </w:p>
        </w:tc>
      </w:tr>
      <w:tr w:rsidR="005E2FF4" w:rsidRPr="005E2FF4" w14:paraId="719CE68C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5E4EF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0C5826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2,965,596,800 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F9E93E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3,292,772,852 </w:t>
            </w:r>
          </w:p>
        </w:tc>
      </w:tr>
      <w:tr w:rsidR="005E2FF4" w:rsidRPr="005E2FF4" w14:paraId="762A8B3C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457CB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3CDB1F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6,387,766,611 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317A3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6,481,582,576 </w:t>
            </w:r>
          </w:p>
        </w:tc>
      </w:tr>
      <w:tr w:rsidR="005E2FF4" w:rsidRPr="005E2FF4" w14:paraId="08FF67B8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C754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관계기업투자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9C27FF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1,906,330,880 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6B7172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5E2FF4" w:rsidRPr="005E2FF4" w14:paraId="31DADB7A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3AB4B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투자부동산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2C2A4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61ED5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131,273,495 </w:t>
            </w:r>
          </w:p>
        </w:tc>
      </w:tr>
      <w:tr w:rsidR="005E2FF4" w:rsidRPr="005E2FF4" w14:paraId="05C86B9E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22AC1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12FCC5D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40,547,332,973 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BFCA8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38,782,757,897 </w:t>
            </w:r>
          </w:p>
        </w:tc>
      </w:tr>
      <w:tr w:rsidR="005E2FF4" w:rsidRPr="005E2FF4" w14:paraId="0AD02DBE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D53B1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84E5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30,828,082,474 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F19AE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29,043,036,790 </w:t>
            </w:r>
          </w:p>
        </w:tc>
      </w:tr>
      <w:tr w:rsidR="005E2FF4" w:rsidRPr="005E2FF4" w14:paraId="61A435A9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7790E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8FE3D8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6,679,101 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8ABDE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5E2FF4" w:rsidRPr="005E2FF4" w14:paraId="430BD308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AB8010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5CE6B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2,581,302,212 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0AD7F6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1,486,134,588 </w:t>
            </w:r>
          </w:p>
        </w:tc>
      </w:tr>
      <w:tr w:rsidR="005E2FF4" w:rsidRPr="005E2FF4" w14:paraId="40978007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ABAB8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DF4649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223,949,702,666 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830D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207,839,679,239 </w:t>
            </w:r>
          </w:p>
        </w:tc>
      </w:tr>
      <w:tr w:rsidR="005E2FF4" w:rsidRPr="005E2FF4" w14:paraId="1D418F89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175C0C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32E120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F334E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5E2FF4" w:rsidRPr="005E2FF4" w14:paraId="3C009A22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2C39C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B1A4A4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33,334,303,727 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06128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43,149,749,830 </w:t>
            </w:r>
          </w:p>
        </w:tc>
      </w:tr>
      <w:tr w:rsidR="005E2FF4" w:rsidRPr="005E2FF4" w14:paraId="276726F9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25D7D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매입채무및기타채무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D5B2D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11,049,475,413 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39A47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9,974,233,606 </w:t>
            </w:r>
          </w:p>
        </w:tc>
      </w:tr>
      <w:tr w:rsidR="005E2FF4" w:rsidRPr="005E2FF4" w14:paraId="3D42D305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4EEBB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DB56302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1,462,994,210 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A41EEB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1,174,296,672 </w:t>
            </w:r>
          </w:p>
        </w:tc>
      </w:tr>
      <w:tr w:rsidR="005E2FF4" w:rsidRPr="005E2FF4" w14:paraId="25C08490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A642C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선수금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5BBB1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7,365,481,404 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A24EDB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14,084,695,495 </w:t>
            </w:r>
          </w:p>
        </w:tc>
      </w:tr>
      <w:tr w:rsidR="005E2FF4" w:rsidRPr="005E2FF4" w14:paraId="7A3E3D08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AA3E2F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2081E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9,283,877,109 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24DCF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9,300,166,951 </w:t>
            </w:r>
          </w:p>
        </w:tc>
      </w:tr>
      <w:tr w:rsidR="005E2FF4" w:rsidRPr="005E2FF4" w14:paraId="4896728E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B8506C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F2041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4,172,475,591 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93E3C9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8,616,357,106 </w:t>
            </w:r>
          </w:p>
        </w:tc>
      </w:tr>
      <w:tr w:rsidR="005E2FF4" w:rsidRPr="005E2FF4" w14:paraId="62456E97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B597F0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92B0AD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4,368,063,466 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909232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2,339,985,312 </w:t>
            </w:r>
          </w:p>
        </w:tc>
      </w:tr>
      <w:tr w:rsidR="005E2FF4" w:rsidRPr="005E2FF4" w14:paraId="77950E81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B07C50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파생상품부채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9DBA4B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008FA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114,491,500 </w:t>
            </w:r>
          </w:p>
        </w:tc>
      </w:tr>
      <w:tr w:rsidR="005E2FF4" w:rsidRPr="005E2FF4" w14:paraId="6640C72E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5A544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60643D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3,180,175,973 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CF24B55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1,237,938,411 </w:t>
            </w:r>
          </w:p>
        </w:tc>
      </w:tr>
      <w:tr w:rsidR="005E2FF4" w:rsidRPr="005E2FF4" w14:paraId="7E5C9C7A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261E9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770F38D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60,757,442 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C60DB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5E2FF4" w:rsidRPr="005E2FF4" w14:paraId="7984CAE1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BFC3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5389D2F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1,127,130,051 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F2D29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987,555,401 </w:t>
            </w:r>
          </w:p>
        </w:tc>
      </w:tr>
      <w:tr w:rsidR="005E2FF4" w:rsidRPr="005E2FF4" w14:paraId="753B89A8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68218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DA572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37,702,367,193 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4E9F2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45,489,735,142 </w:t>
            </w:r>
          </w:p>
        </w:tc>
      </w:tr>
      <w:tr w:rsidR="005E2FF4" w:rsidRPr="005E2FF4" w14:paraId="15D79335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CD59D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지배기업 소유주지분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53BAAF2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182,671,767,939 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19E79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158,901,752,320 </w:t>
            </w:r>
          </w:p>
        </w:tc>
      </w:tr>
      <w:tr w:rsidR="005E2FF4" w:rsidRPr="005E2FF4" w14:paraId="2A0D9810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372702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E02789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17,943,451,500 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5961E7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17,942,201,500 </w:t>
            </w:r>
          </w:p>
        </w:tc>
      </w:tr>
      <w:tr w:rsidR="005E2FF4" w:rsidRPr="005E2FF4" w14:paraId="721D5FF1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8F652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자본잉여금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29833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76,955,682,199 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9BD3E9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76,901,977,199 </w:t>
            </w:r>
          </w:p>
        </w:tc>
      </w:tr>
      <w:tr w:rsidR="005E2FF4" w:rsidRPr="005E2FF4" w14:paraId="7159440D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F699A2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자본조정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70CA12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(12,054,078,634)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04F5DE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(12,012,398,634)</w:t>
            </w:r>
          </w:p>
        </w:tc>
      </w:tr>
      <w:tr w:rsidR="005E2FF4" w:rsidRPr="005E2FF4" w14:paraId="000F94EB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94910D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68D499C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(85,323,292)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4DADC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561,980,151 </w:t>
            </w:r>
          </w:p>
        </w:tc>
      </w:tr>
      <w:tr w:rsidR="005E2FF4" w:rsidRPr="005E2FF4" w14:paraId="38668CCA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0D099A4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이익잉여금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A3111C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99,912,036,166 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D408E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75,507,992,104 </w:t>
            </w:r>
          </w:p>
        </w:tc>
      </w:tr>
      <w:tr w:rsidR="005E2FF4" w:rsidRPr="005E2FF4" w14:paraId="754926D8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33F96C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비지배지분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F48E7B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3,575,567,534 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0AF44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3,448,191,777 </w:t>
            </w:r>
          </w:p>
        </w:tc>
      </w:tr>
      <w:tr w:rsidR="005E2FF4" w:rsidRPr="005E2FF4" w14:paraId="300893D2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642661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211F19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186,247,335,473 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CB2BCF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162,349,944,097 </w:t>
            </w:r>
          </w:p>
        </w:tc>
      </w:tr>
      <w:tr w:rsidR="005E2FF4" w:rsidRPr="005E2FF4" w14:paraId="01E0EE22" w14:textId="77777777" w:rsidTr="005E2FF4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1BA053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E28378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223,949,702,666 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A5AFA" w14:textId="77777777" w:rsidR="005E2FF4" w:rsidRPr="005E2FF4" w:rsidRDefault="005E2FF4" w:rsidP="005E2FF4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207,839,679,239 </w:t>
            </w:r>
          </w:p>
        </w:tc>
      </w:tr>
    </w:tbl>
    <w:p w14:paraId="45415C5A" w14:textId="6A92471B" w:rsidR="00563A06" w:rsidRDefault="00563A06">
      <w:pPr>
        <w:rPr>
          <w:rFonts w:asciiTheme="majorHAnsi" w:eastAsiaTheme="majorHAnsi" w:hAnsiTheme="majorHAnsi"/>
        </w:rPr>
      </w:pP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0"/>
      </w:tblGrid>
      <w:tr w:rsidR="009E4475" w:rsidRPr="005E2FF4" w14:paraId="756389A0" w14:textId="77777777" w:rsidTr="0057536E">
        <w:trPr>
          <w:trHeight w:val="216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A9C332A" w14:textId="052DAE15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별도</w:t>
            </w:r>
            <w:r w:rsidRPr="005E2FF4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재무상태표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별도</w:t>
            </w:r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대차대조표</w:t>
            </w:r>
            <w:proofErr w:type="spellEnd"/>
            <w:r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9E4475" w:rsidRPr="005E2FF4" w14:paraId="5445DBF2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A3C83F" w14:textId="77777777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제26(당)기말  2020년 12월 31일 현재</w:t>
            </w:r>
          </w:p>
        </w:tc>
      </w:tr>
      <w:tr w:rsidR="009E4475" w:rsidRPr="005E2FF4" w14:paraId="6C1BB426" w14:textId="77777777" w:rsidTr="0057536E">
        <w:trPr>
          <w:trHeight w:val="204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713C28F" w14:textId="7E5EEFE9" w:rsidR="009E4475" w:rsidRPr="005E2FF4" w:rsidRDefault="009E4475" w:rsidP="0057536E">
            <w:pPr>
              <w:widowControl/>
              <w:autoSpaceDE/>
              <w:autoSpaceDN/>
              <w:spacing w:after="0" w:line="384" w:lineRule="atLeast"/>
              <w:jc w:val="center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5E2FF4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제25(전)기말  2019년 12월 31일 현재</w:t>
            </w:r>
            <w:r w:rsidR="00335603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br/>
            </w:r>
          </w:p>
        </w:tc>
      </w:tr>
    </w:tbl>
    <w:p w14:paraId="08BECBC6" w14:textId="3AC3A35D" w:rsidR="009E4475" w:rsidRDefault="00335603">
      <w:pPr>
        <w:rPr>
          <w:rFonts w:asciiTheme="majorHAnsi" w:eastAsiaTheme="majorHAnsi" w:hAnsiTheme="majorHAnsi"/>
        </w:rPr>
      </w:pPr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주식회사 </w:t>
      </w:r>
      <w:proofErr w:type="spellStart"/>
      <w:r w:rsidRPr="005E2FF4">
        <w:rPr>
          <w:rFonts w:asciiTheme="majorHAnsi" w:eastAsiaTheme="majorHAnsi" w:hAnsiTheme="majorHAnsi" w:cs="굴림" w:hint="eastAsia"/>
          <w:color w:val="000000"/>
          <w:kern w:val="0"/>
          <w:sz w:val="22"/>
        </w:rPr>
        <w:t>제이와이피엔터테인먼트</w:t>
      </w:r>
      <w:proofErr w:type="spellEnd"/>
    </w:p>
    <w:tbl>
      <w:tblPr>
        <w:tblW w:w="85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1994"/>
        <w:gridCol w:w="1993"/>
      </w:tblGrid>
      <w:tr w:rsidR="00983BB9" w:rsidRPr="00983BB9" w14:paraId="316C5AE6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D6CB609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과목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9081B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제26(당)기말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DCDCDC"/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DFCEA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center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제25(전)기말</w:t>
            </w:r>
          </w:p>
        </w:tc>
      </w:tr>
      <w:tr w:rsidR="00983BB9" w:rsidRPr="00983BB9" w14:paraId="14F8D84D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E804BF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0AC90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CF3A3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</w:tr>
      <w:tr w:rsidR="00983BB9" w:rsidRPr="00983BB9" w14:paraId="273F9FAD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8EBBA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C263B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91,490,903,152 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78401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87,433,470,456 </w:t>
            </w:r>
          </w:p>
        </w:tc>
      </w:tr>
      <w:tr w:rsidR="00983BB9" w:rsidRPr="00983BB9" w14:paraId="47389D75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EDD8A36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현금및현금성자산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40C15B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16,845,589,220 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A97D4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18,960,833,466 </w:t>
            </w:r>
          </w:p>
        </w:tc>
      </w:tr>
      <w:tr w:rsidR="00983BB9" w:rsidRPr="00983BB9" w14:paraId="4853D382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FD6B0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당기손익-공정가치측정금융자산(유동)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00612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39C256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1,157,800,000 </w:t>
            </w:r>
          </w:p>
        </w:tc>
      </w:tr>
      <w:tr w:rsidR="00983BB9" w:rsidRPr="00983BB9" w14:paraId="2F9B6FEF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5FC1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03E9D9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57,440,000,000 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2F0339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50,347,873,976 </w:t>
            </w:r>
          </w:p>
        </w:tc>
      </w:tr>
      <w:tr w:rsidR="00983BB9" w:rsidRPr="00983BB9" w14:paraId="611CD98A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921EF93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매출채권및기타채권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F0CCBF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13,734,257,774 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EB760F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13,659,862,864 </w:t>
            </w:r>
          </w:p>
        </w:tc>
      </w:tr>
      <w:tr w:rsidR="00983BB9" w:rsidRPr="00983BB9" w14:paraId="474AFA9F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D276E6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재고자산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28216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445,216,696 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957F8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690,988,886 </w:t>
            </w:r>
          </w:p>
        </w:tc>
      </w:tr>
      <w:tr w:rsidR="00983BB9" w:rsidRPr="00983BB9" w14:paraId="18925C3A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7D7AA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D7512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3,025,839,462 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51220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2,616,111,264 </w:t>
            </w:r>
          </w:p>
        </w:tc>
      </w:tr>
      <w:tr w:rsidR="00983BB9" w:rsidRPr="00983BB9" w14:paraId="0591961E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E8EB12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F8EEEC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98,415,151,475 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6A141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92,958,832,692 </w:t>
            </w:r>
          </w:p>
        </w:tc>
      </w:tr>
      <w:tr w:rsidR="00983BB9" w:rsidRPr="00983BB9" w14:paraId="18119BAC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38B59F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당기손익-공정가치측정금융자산(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비유동</w:t>
            </w:r>
            <w:proofErr w:type="spellEnd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9C5B7E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11,695,641,107 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6EDC9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12,364,578,220 </w:t>
            </w:r>
          </w:p>
        </w:tc>
      </w:tr>
      <w:tr w:rsidR="00983BB9" w:rsidRPr="00983BB9" w14:paraId="744D8DE5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8DD0E6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기타포괄손익-공정가치측정금융자산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94095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2,965,596,800 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36CC6E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3,292,772,852 </w:t>
            </w:r>
          </w:p>
        </w:tc>
      </w:tr>
      <w:tr w:rsidR="00983BB9" w:rsidRPr="00983BB9" w14:paraId="3EF237BB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E4986CC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C51CA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5,910,036,971 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E8CC4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6,233,218,727 </w:t>
            </w:r>
          </w:p>
        </w:tc>
      </w:tr>
      <w:tr w:rsidR="00983BB9" w:rsidRPr="00983BB9" w14:paraId="0F54E669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50DCA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종속기업및관계기업투자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2D8C5E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9,322,292,536 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6ED7A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3,344,902,441 </w:t>
            </w:r>
          </w:p>
        </w:tc>
      </w:tr>
      <w:tr w:rsidR="00983BB9" w:rsidRPr="00983BB9" w14:paraId="7B035FB4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7180676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투자부동산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CBF2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154,007,461 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FEE0D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158,410,481 </w:t>
            </w:r>
          </w:p>
        </w:tc>
      </w:tr>
      <w:tr w:rsidR="00983BB9" w:rsidRPr="00983BB9" w14:paraId="59136C86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7B7BE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유형자산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4DC634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37,964,617,517 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B99EF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37,997,537,790 </w:t>
            </w:r>
          </w:p>
        </w:tc>
      </w:tr>
      <w:tr w:rsidR="00983BB9" w:rsidRPr="00983BB9" w14:paraId="1D20B9E1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373CE0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무형자산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27424E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29,159,253,302 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8277782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29,043,036,790 </w:t>
            </w:r>
          </w:p>
        </w:tc>
      </w:tr>
      <w:tr w:rsidR="00983BB9" w:rsidRPr="00983BB9" w14:paraId="1A6283C2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7A5C3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이연법인세자산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DEEE614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1,243,705,781 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FD8EF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524,375,391 </w:t>
            </w:r>
          </w:p>
        </w:tc>
      </w:tr>
      <w:tr w:rsidR="00983BB9" w:rsidRPr="00983BB9" w14:paraId="69640CBF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0655DC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자산총계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CB7864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189,906,054,627 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D67570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180,392,303,148 </w:t>
            </w:r>
          </w:p>
        </w:tc>
      </w:tr>
      <w:tr w:rsidR="00983BB9" w:rsidRPr="00983BB9" w14:paraId="72C0E0BC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E49EB0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A5E1C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89279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83BB9" w:rsidRPr="00983BB9" w14:paraId="552CD570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7A896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유동부채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F701A0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25,140,536,816 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60627A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36,735,330,871 </w:t>
            </w:r>
          </w:p>
        </w:tc>
      </w:tr>
      <w:tr w:rsidR="00983BB9" w:rsidRPr="00983BB9" w14:paraId="0A664547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050F5E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매입채무및기타채무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2B4F4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8,228,580,327 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8D579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8,922,138,425 </w:t>
            </w:r>
          </w:p>
        </w:tc>
      </w:tr>
      <w:tr w:rsidR="00983BB9" w:rsidRPr="00983BB9" w14:paraId="609CDA54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C6D3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lastRenderedPageBreak/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기타유동금융부채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076A83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946,642,582 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1FA8D6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853,113,674 </w:t>
            </w:r>
          </w:p>
        </w:tc>
      </w:tr>
      <w:tr w:rsidR="00983BB9" w:rsidRPr="00983BB9" w14:paraId="21DC9AFE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C70B86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선수금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5E68B6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5,937,323,779 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3D12E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13,046,371,739 </w:t>
            </w:r>
          </w:p>
        </w:tc>
      </w:tr>
      <w:tr w:rsidR="00983BB9" w:rsidRPr="00983BB9" w14:paraId="45C82B43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32CE7A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기타유동부채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27EDBE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7,607,611,542 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DD8808C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6,935,016,810 </w:t>
            </w:r>
          </w:p>
        </w:tc>
      </w:tr>
      <w:tr w:rsidR="00983BB9" w:rsidRPr="00983BB9" w14:paraId="19643EC9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B30903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당기법인세부채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11976E2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2,420,378,586 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F27AF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6,978,690,223 </w:t>
            </w:r>
          </w:p>
        </w:tc>
      </w:tr>
      <w:tr w:rsidR="00983BB9" w:rsidRPr="00983BB9" w14:paraId="4FA999D2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5C956EC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비유동부채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18748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3,300,505,589 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3B1BE3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1,650,337,291 </w:t>
            </w:r>
          </w:p>
        </w:tc>
      </w:tr>
      <w:tr w:rsidR="00983BB9" w:rsidRPr="00983BB9" w14:paraId="53FA7170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87EFCA2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기타비유동금융부채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AAEA98A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2,556,450,381 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AB196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1,061,817,040 </w:t>
            </w:r>
          </w:p>
        </w:tc>
      </w:tr>
      <w:tr w:rsidR="00983BB9" w:rsidRPr="00983BB9" w14:paraId="25BF2F0C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9DEBA8A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충당부채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0A72CB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60,757,442 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6AD6C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- </w:t>
            </w:r>
          </w:p>
        </w:tc>
      </w:tr>
      <w:tr w:rsidR="00983BB9" w:rsidRPr="00983BB9" w14:paraId="58219F56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7CA3A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   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기타비유동부채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9F4061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683,297,766 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75B159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588,520,251 </w:t>
            </w:r>
          </w:p>
        </w:tc>
      </w:tr>
      <w:tr w:rsidR="00983BB9" w:rsidRPr="00983BB9" w14:paraId="3707D3E2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EA97B0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부채총계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9EE90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28,441,042,405 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3D1E9EC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38,385,668,162 </w:t>
            </w:r>
          </w:p>
        </w:tc>
      </w:tr>
      <w:tr w:rsidR="00983BB9" w:rsidRPr="00983BB9" w14:paraId="5A7CF0E8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2585413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자본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19E47F9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3C0AF3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83BB9" w:rsidRPr="00983BB9" w14:paraId="1E1B6454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32CBF4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I.  자본금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5C6F0AF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17,943,451,500 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0C4763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17,942,201,500 </w:t>
            </w:r>
          </w:p>
        </w:tc>
      </w:tr>
      <w:tr w:rsidR="00983BB9" w:rsidRPr="00983BB9" w14:paraId="0F70102F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BE4A94F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II.  자본잉여금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3FF76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68,073,565,569 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0394CB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68,019,860,569 </w:t>
            </w:r>
          </w:p>
        </w:tc>
      </w:tr>
      <w:tr w:rsidR="00983BB9" w:rsidRPr="00983BB9" w14:paraId="23B184A2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2985C8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III.  자본조정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FE380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(12,054,078,634)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BB82D60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(12,012,398,634)</w:t>
            </w:r>
          </w:p>
        </w:tc>
      </w:tr>
      <w:tr w:rsidR="00983BB9" w:rsidRPr="00983BB9" w14:paraId="0AAF39D8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39FCA3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IV. </w:t>
            </w:r>
            <w:proofErr w:type="spellStart"/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기타포괄손익누계액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79DE57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407,394,701 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79B205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769,590,608 </w:t>
            </w:r>
          </w:p>
        </w:tc>
      </w:tr>
      <w:tr w:rsidR="00983BB9" w:rsidRPr="00983BB9" w14:paraId="025AAD56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4AC6A4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V.  이익잉여금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B3841A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87,094,679,086 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DFC37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67,287,380,943 </w:t>
            </w:r>
          </w:p>
        </w:tc>
      </w:tr>
      <w:tr w:rsidR="00983BB9" w:rsidRPr="00983BB9" w14:paraId="0B677F1F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B86E84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자본총계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D74B99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161,465,012,222 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00952C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142,006,634,986 </w:t>
            </w:r>
          </w:p>
        </w:tc>
      </w:tr>
      <w:tr w:rsidR="00983BB9" w:rsidRPr="00983BB9" w14:paraId="5898CFEA" w14:textId="77777777" w:rsidTr="00983BB9">
        <w:trPr>
          <w:trHeight w:val="204"/>
        </w:trPr>
        <w:tc>
          <w:tcPr>
            <w:tcW w:w="45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C847C57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lef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부채와자본총계</w:t>
            </w:r>
            <w:proofErr w:type="spellEnd"/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1A2D24D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189,906,054,627 </w:t>
            </w:r>
          </w:p>
        </w:tc>
        <w:tc>
          <w:tcPr>
            <w:tcW w:w="199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3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6A8C64" w14:textId="77777777" w:rsidR="00983BB9" w:rsidRPr="00983BB9" w:rsidRDefault="00983BB9" w:rsidP="00983BB9">
            <w:pPr>
              <w:widowControl/>
              <w:autoSpaceDE/>
              <w:autoSpaceDN/>
              <w:spacing w:after="90" w:line="384" w:lineRule="atLeast"/>
              <w:jc w:val="right"/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</w:pPr>
            <w:r w:rsidRPr="00983BB9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180,392,303,148 </w:t>
            </w:r>
          </w:p>
        </w:tc>
      </w:tr>
    </w:tbl>
    <w:p w14:paraId="773B1A5B" w14:textId="6945C9EA" w:rsidR="005A73FE" w:rsidRDefault="00255C6D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bCs/>
        </w:rPr>
        <w:br/>
      </w:r>
      <w:r w:rsidR="00DA30B7" w:rsidRPr="00BD6A5B">
        <w:rPr>
          <w:rFonts w:asciiTheme="majorHAnsi" w:eastAsiaTheme="majorHAnsi" w:hAnsiTheme="majorHAnsi" w:hint="eastAsia"/>
          <w:b/>
          <w:bCs/>
        </w:rPr>
        <w:t>외부감사인</w:t>
      </w:r>
      <w:r w:rsidR="00DA30B7" w:rsidRPr="00BD6A5B">
        <w:rPr>
          <w:rFonts w:asciiTheme="majorHAnsi" w:eastAsiaTheme="majorHAnsi" w:hAnsiTheme="majorHAnsi" w:hint="eastAsia"/>
          <w:b/>
          <w:bCs/>
        </w:rPr>
        <w:t xml:space="preserve"> 한미회계법인의 </w:t>
      </w:r>
      <w:r w:rsidR="00DF6377" w:rsidRPr="00BD6A5B">
        <w:rPr>
          <w:rFonts w:asciiTheme="majorHAnsi" w:eastAsiaTheme="majorHAnsi" w:hAnsiTheme="majorHAnsi" w:hint="eastAsia"/>
          <w:b/>
          <w:bCs/>
        </w:rPr>
        <w:t>의견</w:t>
      </w:r>
      <w:r w:rsidR="00DF6377">
        <w:rPr>
          <w:rFonts w:asciiTheme="majorHAnsi" w:eastAsiaTheme="majorHAnsi" w:hAnsiTheme="majorHAnsi" w:hint="eastAsia"/>
        </w:rPr>
        <w:t xml:space="preserve"> </w:t>
      </w:r>
      <w:r w:rsidR="00DF6377">
        <w:rPr>
          <w:rFonts w:asciiTheme="majorHAnsi" w:eastAsiaTheme="majorHAnsi" w:hAnsiTheme="majorHAnsi"/>
        </w:rPr>
        <w:t xml:space="preserve">: </w:t>
      </w:r>
      <w:r w:rsidR="0016095B" w:rsidRPr="0016095B">
        <w:rPr>
          <w:rFonts w:asciiTheme="majorHAnsi" w:eastAsiaTheme="majorHAnsi" w:hAnsiTheme="majorHAnsi"/>
        </w:rPr>
        <w:t xml:space="preserve">회사의 </w:t>
      </w:r>
      <w:r w:rsidR="0016095B">
        <w:rPr>
          <w:rFonts w:asciiTheme="majorHAnsi" w:eastAsiaTheme="majorHAnsi" w:hAnsiTheme="majorHAnsi" w:hint="eastAsia"/>
        </w:rPr>
        <w:t>연결</w:t>
      </w:r>
      <w:r w:rsidR="0016095B" w:rsidRPr="0016095B">
        <w:rPr>
          <w:rFonts w:asciiTheme="majorHAnsi" w:eastAsiaTheme="majorHAnsi" w:hAnsiTheme="majorHAnsi"/>
        </w:rPr>
        <w:t>재무제표</w:t>
      </w:r>
      <w:r w:rsidR="0016095B">
        <w:rPr>
          <w:rFonts w:asciiTheme="majorHAnsi" w:eastAsiaTheme="majorHAnsi" w:hAnsiTheme="majorHAnsi" w:hint="eastAsia"/>
        </w:rPr>
        <w:t>와 별도재무제표는</w:t>
      </w:r>
      <w:r w:rsidR="0016095B" w:rsidRPr="0016095B">
        <w:rPr>
          <w:rFonts w:asciiTheme="majorHAnsi" w:eastAsiaTheme="majorHAnsi" w:hAnsiTheme="majorHAnsi"/>
        </w:rPr>
        <w:t xml:space="preserve"> 회사의 2020년 12월 31일과 2019년 12월 31일 현재의 재무상태와 동일로 종료되는 양 보고기간의 재무성과 및 현금흐름을 한국채택국제회계기준에 따라, 중요성의 관점에서 공정하게 표시하고 있습니다.</w:t>
      </w:r>
      <w:r w:rsidR="00BC5648">
        <w:rPr>
          <w:rFonts w:asciiTheme="majorHAnsi" w:eastAsiaTheme="majorHAnsi" w:hAnsiTheme="majorHAnsi"/>
        </w:rPr>
        <w:br/>
      </w:r>
    </w:p>
    <w:p w14:paraId="69A31C06" w14:textId="201E3D43" w:rsidR="00E81E56" w:rsidRDefault="00E70185">
      <w:pPr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 xml:space="preserve">당사는 </w:t>
      </w:r>
      <w:r w:rsidRPr="009D795E">
        <w:rPr>
          <w:rFonts w:asciiTheme="majorHAnsi" w:eastAsiaTheme="majorHAnsi" w:hAnsiTheme="majorHAnsi" w:hint="eastAsia"/>
          <w:u w:val="single"/>
        </w:rPr>
        <w:t xml:space="preserve">상법 </w:t>
      </w:r>
      <w:r w:rsidRPr="009D795E">
        <w:rPr>
          <w:rFonts w:asciiTheme="majorHAnsi" w:eastAsiaTheme="majorHAnsi" w:hAnsiTheme="majorHAnsi"/>
          <w:u w:val="single"/>
        </w:rPr>
        <w:t>449</w:t>
      </w:r>
      <w:r w:rsidRPr="009D795E">
        <w:rPr>
          <w:rFonts w:asciiTheme="majorHAnsi" w:eastAsiaTheme="majorHAnsi" w:hAnsiTheme="majorHAnsi" w:hint="eastAsia"/>
          <w:u w:val="single"/>
        </w:rPr>
        <w:t xml:space="preserve">조의 </w:t>
      </w:r>
      <w:r w:rsidRPr="009D795E">
        <w:rPr>
          <w:rFonts w:asciiTheme="majorHAnsi" w:eastAsiaTheme="majorHAnsi" w:hAnsiTheme="majorHAnsi"/>
          <w:u w:val="single"/>
        </w:rPr>
        <w:t>3</w:t>
      </w:r>
      <w:r w:rsidRPr="009D795E">
        <w:rPr>
          <w:rFonts w:asciiTheme="majorHAnsi" w:eastAsiaTheme="majorHAnsi" w:hAnsiTheme="majorHAnsi" w:hint="eastAsia"/>
          <w:u w:val="single"/>
        </w:rPr>
        <w:t>항</w:t>
      </w:r>
      <w:r>
        <w:rPr>
          <w:rFonts w:asciiTheme="majorHAnsi" w:eastAsiaTheme="majorHAnsi" w:hAnsiTheme="majorHAnsi" w:hint="eastAsia"/>
        </w:rPr>
        <w:t>,</w:t>
      </w:r>
      <w:r>
        <w:rPr>
          <w:rFonts w:asciiTheme="majorHAnsi" w:eastAsiaTheme="majorHAnsi" w:hAnsiTheme="majorHAnsi"/>
        </w:rPr>
        <w:t xml:space="preserve"> </w:t>
      </w:r>
      <w:r w:rsidR="00CD3209" w:rsidRPr="009D795E">
        <w:rPr>
          <w:rFonts w:asciiTheme="majorHAnsi" w:eastAsiaTheme="majorHAnsi" w:hAnsiTheme="majorHAnsi" w:hint="eastAsia"/>
          <w:u w:val="single"/>
        </w:rPr>
        <w:t>주식회사</w:t>
      </w:r>
      <w:r w:rsidR="00CD3209" w:rsidRPr="009D795E">
        <w:rPr>
          <w:rFonts w:asciiTheme="majorHAnsi" w:eastAsiaTheme="majorHAnsi" w:hAnsiTheme="majorHAnsi"/>
          <w:u w:val="single"/>
        </w:rPr>
        <w:t xml:space="preserve"> 등의 외부감사에 관한 법률</w:t>
      </w:r>
      <w:r w:rsidR="00CD3209" w:rsidRPr="009D795E">
        <w:rPr>
          <w:rFonts w:asciiTheme="majorHAnsi" w:eastAsiaTheme="majorHAnsi" w:hAnsiTheme="majorHAnsi" w:hint="eastAsia"/>
          <w:u w:val="single"/>
        </w:rPr>
        <w:t xml:space="preserve"> </w:t>
      </w:r>
      <w:r w:rsidR="00E7784C" w:rsidRPr="009D795E">
        <w:rPr>
          <w:rFonts w:asciiTheme="majorHAnsi" w:eastAsiaTheme="majorHAnsi" w:hAnsiTheme="majorHAnsi" w:hint="eastAsia"/>
          <w:u w:val="single"/>
        </w:rPr>
        <w:t>제2</w:t>
      </w:r>
      <w:r w:rsidR="00E7784C" w:rsidRPr="009D795E">
        <w:rPr>
          <w:rFonts w:asciiTheme="majorHAnsi" w:eastAsiaTheme="majorHAnsi" w:hAnsiTheme="majorHAnsi"/>
          <w:u w:val="single"/>
        </w:rPr>
        <w:t>3</w:t>
      </w:r>
      <w:r w:rsidR="00E7784C" w:rsidRPr="009D795E">
        <w:rPr>
          <w:rFonts w:asciiTheme="majorHAnsi" w:eastAsiaTheme="majorHAnsi" w:hAnsiTheme="majorHAnsi" w:hint="eastAsia"/>
          <w:u w:val="single"/>
        </w:rPr>
        <w:t xml:space="preserve">조 </w:t>
      </w:r>
      <w:r w:rsidR="005F1302" w:rsidRPr="009D795E">
        <w:rPr>
          <w:rFonts w:asciiTheme="majorHAnsi" w:eastAsiaTheme="majorHAnsi" w:hAnsiTheme="majorHAnsi"/>
          <w:u w:val="single"/>
        </w:rPr>
        <w:t>6</w:t>
      </w:r>
      <w:r w:rsidR="005F1302" w:rsidRPr="009D795E">
        <w:rPr>
          <w:rFonts w:asciiTheme="majorHAnsi" w:eastAsiaTheme="majorHAnsi" w:hAnsiTheme="majorHAnsi" w:hint="eastAsia"/>
          <w:u w:val="single"/>
        </w:rPr>
        <w:t>항</w:t>
      </w:r>
      <w:r w:rsidR="005F1302">
        <w:rPr>
          <w:rFonts w:asciiTheme="majorHAnsi" w:eastAsiaTheme="majorHAnsi" w:hAnsiTheme="majorHAnsi" w:hint="eastAsia"/>
        </w:rPr>
        <w:t xml:space="preserve">에 따라 </w:t>
      </w:r>
      <w:r w:rsidR="009D795E">
        <w:rPr>
          <w:rFonts w:asciiTheme="majorHAnsi" w:eastAsiaTheme="majorHAnsi" w:hAnsiTheme="majorHAnsi"/>
        </w:rPr>
        <w:t xml:space="preserve">위와 </w:t>
      </w:r>
      <w:r w:rsidR="009D795E">
        <w:rPr>
          <w:rFonts w:asciiTheme="majorHAnsi" w:eastAsiaTheme="majorHAnsi" w:hAnsiTheme="majorHAnsi" w:hint="eastAsia"/>
        </w:rPr>
        <w:t>같이 공고</w:t>
      </w:r>
      <w:r w:rsidR="00D946E0">
        <w:rPr>
          <w:rFonts w:asciiTheme="majorHAnsi" w:eastAsiaTheme="majorHAnsi" w:hAnsiTheme="majorHAnsi" w:hint="eastAsia"/>
        </w:rPr>
        <w:t>(</w:t>
      </w:r>
      <w:r w:rsidR="00EB2A20">
        <w:rPr>
          <w:rFonts w:asciiTheme="majorHAnsi" w:eastAsiaTheme="majorHAnsi" w:hAnsiTheme="majorHAnsi" w:hint="eastAsia"/>
        </w:rPr>
        <w:t xml:space="preserve">관련근거 </w:t>
      </w:r>
      <w:r w:rsidR="00EB2A20">
        <w:rPr>
          <w:rFonts w:asciiTheme="majorHAnsi" w:eastAsiaTheme="majorHAnsi" w:hAnsiTheme="majorHAnsi"/>
        </w:rPr>
        <w:t xml:space="preserve">: </w:t>
      </w:r>
      <w:r w:rsidR="00D946E0">
        <w:rPr>
          <w:rFonts w:asciiTheme="majorHAnsi" w:eastAsiaTheme="majorHAnsi" w:hAnsiTheme="majorHAnsi" w:hint="eastAsia"/>
        </w:rPr>
        <w:t xml:space="preserve">정관 </w:t>
      </w:r>
      <w:r w:rsidR="000570D3">
        <w:rPr>
          <w:rFonts w:asciiTheme="majorHAnsi" w:eastAsiaTheme="majorHAnsi" w:hAnsiTheme="majorHAnsi" w:hint="eastAsia"/>
        </w:rPr>
        <w:t>제4조 공고방법)</w:t>
      </w:r>
      <w:r w:rsidR="009D795E">
        <w:rPr>
          <w:rFonts w:asciiTheme="majorHAnsi" w:eastAsiaTheme="majorHAnsi" w:hAnsiTheme="majorHAnsi" w:hint="eastAsia"/>
        </w:rPr>
        <w:t xml:space="preserve"> 합니다.</w:t>
      </w:r>
    </w:p>
    <w:p w14:paraId="0D3637EC" w14:textId="02EC9D07" w:rsidR="0096423C" w:rsidRDefault="00DF7BEC" w:rsidP="00DF7BEC">
      <w:pPr>
        <w:jc w:val="center"/>
        <w:rPr>
          <w:rFonts w:asciiTheme="majorHAnsi" w:eastAsiaTheme="majorHAnsi" w:hAnsiTheme="majorHAnsi"/>
          <w:b/>
          <w:bCs/>
        </w:rPr>
      </w:pPr>
      <w:r w:rsidRPr="00DF7BEC">
        <w:rPr>
          <w:rFonts w:asciiTheme="majorHAnsi" w:eastAsiaTheme="majorHAnsi" w:hAnsiTheme="majorHAnsi" w:hint="eastAsia"/>
          <w:b/>
          <w:bCs/>
        </w:rPr>
        <w:t>2</w:t>
      </w:r>
      <w:r w:rsidRPr="00DF7BEC">
        <w:rPr>
          <w:rFonts w:asciiTheme="majorHAnsi" w:eastAsiaTheme="majorHAnsi" w:hAnsiTheme="majorHAnsi"/>
          <w:b/>
          <w:bCs/>
        </w:rPr>
        <w:t>021.03.31</w:t>
      </w:r>
    </w:p>
    <w:p w14:paraId="30CD7379" w14:textId="786CE659" w:rsidR="00D511E0" w:rsidRDefault="00D511E0" w:rsidP="002538CA">
      <w:pPr>
        <w:jc w:val="center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 xml:space="preserve">서울특별시 </w:t>
      </w:r>
      <w:r>
        <w:rPr>
          <w:rFonts w:asciiTheme="majorHAnsi" w:eastAsiaTheme="majorHAnsi" w:hAnsiTheme="majorHAnsi" w:hint="eastAsia"/>
        </w:rPr>
        <w:t xml:space="preserve">강동구 강동대로 </w:t>
      </w:r>
      <w:r>
        <w:rPr>
          <w:rFonts w:asciiTheme="majorHAnsi" w:eastAsiaTheme="majorHAnsi" w:hAnsiTheme="majorHAnsi"/>
        </w:rPr>
        <w:t xml:space="preserve">205, </w:t>
      </w:r>
      <w:r w:rsidR="00E74462">
        <w:rPr>
          <w:rFonts w:asciiTheme="majorHAnsi" w:eastAsiaTheme="majorHAnsi" w:hAnsiTheme="majorHAnsi"/>
        </w:rPr>
        <w:t>(</w:t>
      </w:r>
      <w:r w:rsidR="00E74462">
        <w:rPr>
          <w:rFonts w:asciiTheme="majorHAnsi" w:eastAsiaTheme="majorHAnsi" w:hAnsiTheme="majorHAnsi" w:hint="eastAsia"/>
        </w:rPr>
        <w:t>성내동,</w:t>
      </w:r>
      <w:r w:rsidR="00E74462">
        <w:rPr>
          <w:rFonts w:asciiTheme="majorHAnsi" w:eastAsiaTheme="majorHAnsi" w:hAnsiTheme="majorHAnsi"/>
        </w:rPr>
        <w:t xml:space="preserve"> JYP Center)</w:t>
      </w:r>
    </w:p>
    <w:p w14:paraId="04CDE6C9" w14:textId="6D3B8AD0" w:rsidR="00E74462" w:rsidRPr="00E74462" w:rsidRDefault="00E74462" w:rsidP="00843DE8">
      <w:pPr>
        <w:jc w:val="center"/>
        <w:rPr>
          <w:rFonts w:asciiTheme="majorHAnsi" w:eastAsiaTheme="majorHAnsi" w:hAnsiTheme="majorHAnsi" w:hint="eastAsia"/>
        </w:rPr>
      </w:pPr>
      <w:r>
        <w:rPr>
          <w:rFonts w:asciiTheme="majorHAnsi" w:eastAsiaTheme="majorHAnsi" w:hAnsiTheme="majorHAnsi"/>
        </w:rPr>
        <w:t>㈜</w:t>
      </w:r>
      <w:proofErr w:type="spellStart"/>
      <w:r>
        <w:rPr>
          <w:rFonts w:asciiTheme="majorHAnsi" w:eastAsiaTheme="majorHAnsi" w:hAnsiTheme="majorHAnsi" w:hint="eastAsia"/>
        </w:rPr>
        <w:t>제이와이피엔터테인먼트</w:t>
      </w:r>
      <w:proofErr w:type="spellEnd"/>
      <w:r w:rsidR="002538CA">
        <w:rPr>
          <w:rFonts w:asciiTheme="majorHAnsi" w:eastAsiaTheme="majorHAnsi" w:hAnsiTheme="majorHAnsi" w:hint="eastAsia"/>
        </w:rPr>
        <w:t xml:space="preserve"> </w:t>
      </w:r>
      <w:r w:rsidR="002538CA">
        <w:rPr>
          <w:rFonts w:asciiTheme="majorHAnsi" w:eastAsiaTheme="majorHAnsi" w:hAnsiTheme="majorHAnsi"/>
        </w:rPr>
        <w:t xml:space="preserve">                    대표이사    </w:t>
      </w:r>
      <w:r w:rsidR="002538CA">
        <w:rPr>
          <w:rFonts w:asciiTheme="majorHAnsi" w:eastAsiaTheme="majorHAnsi" w:hAnsiTheme="majorHAnsi" w:hint="eastAsia"/>
        </w:rPr>
        <w:t>정욱</w:t>
      </w:r>
    </w:p>
    <w:sectPr w:rsidR="00E74462" w:rsidRPr="00E7446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7"/>
    <w:rsid w:val="000408FD"/>
    <w:rsid w:val="000570D3"/>
    <w:rsid w:val="000636C6"/>
    <w:rsid w:val="000F4339"/>
    <w:rsid w:val="0016095B"/>
    <w:rsid w:val="001817CB"/>
    <w:rsid w:val="002538CA"/>
    <w:rsid w:val="00255C6D"/>
    <w:rsid w:val="00306377"/>
    <w:rsid w:val="00335603"/>
    <w:rsid w:val="00445188"/>
    <w:rsid w:val="00563A06"/>
    <w:rsid w:val="005A73FE"/>
    <w:rsid w:val="005E2FF4"/>
    <w:rsid w:val="005F1302"/>
    <w:rsid w:val="00684C1D"/>
    <w:rsid w:val="007455A2"/>
    <w:rsid w:val="00843DE8"/>
    <w:rsid w:val="008A178F"/>
    <w:rsid w:val="0096423C"/>
    <w:rsid w:val="00983BB9"/>
    <w:rsid w:val="00990263"/>
    <w:rsid w:val="00991AD8"/>
    <w:rsid w:val="009D795E"/>
    <w:rsid w:val="009E4475"/>
    <w:rsid w:val="00A34071"/>
    <w:rsid w:val="00B12987"/>
    <w:rsid w:val="00B130DC"/>
    <w:rsid w:val="00BA24D2"/>
    <w:rsid w:val="00BC0A22"/>
    <w:rsid w:val="00BC5648"/>
    <w:rsid w:val="00BD6A5B"/>
    <w:rsid w:val="00CD3209"/>
    <w:rsid w:val="00D511E0"/>
    <w:rsid w:val="00D946E0"/>
    <w:rsid w:val="00DA30B7"/>
    <w:rsid w:val="00DF6377"/>
    <w:rsid w:val="00DF7BEC"/>
    <w:rsid w:val="00E2321C"/>
    <w:rsid w:val="00E70185"/>
    <w:rsid w:val="00E74462"/>
    <w:rsid w:val="00E7784C"/>
    <w:rsid w:val="00E81E56"/>
    <w:rsid w:val="00EB2A20"/>
    <w:rsid w:val="00E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1BE68"/>
  <w15:chartTrackingRefBased/>
  <w15:docId w15:val="{FEB9826F-5254-4A08-8053-7CA9D7DA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FF4"/>
    <w:pPr>
      <w:widowControl/>
      <w:wordWrap/>
      <w:autoSpaceDE/>
      <w:autoSpaceDN/>
      <w:spacing w:after="0" w:line="384" w:lineRule="atLeast"/>
      <w:jc w:val="left"/>
    </w:pPr>
    <w:rPr>
      <w:rFonts w:ascii="바탕" w:eastAsia="바탕" w:hAnsi="바탕" w:cs="굴림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DF7BEC"/>
  </w:style>
  <w:style w:type="character" w:customStyle="1" w:styleId="Char">
    <w:name w:val="날짜 Char"/>
    <w:basedOn w:val="a0"/>
    <w:link w:val="a4"/>
    <w:uiPriority w:val="99"/>
    <w:semiHidden/>
    <w:rsid w:val="00DF7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0648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2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 yongho</dc:creator>
  <cp:keywords/>
  <dc:description/>
  <cp:lastModifiedBy>bae yongho</cp:lastModifiedBy>
  <cp:revision>5</cp:revision>
  <dcterms:created xsi:type="dcterms:W3CDTF">2021-03-31T07:35:00Z</dcterms:created>
  <dcterms:modified xsi:type="dcterms:W3CDTF">2021-03-31T07:48:00Z</dcterms:modified>
</cp:coreProperties>
</file>